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439" w:rsidRDefault="005B3439" w:rsidP="005B3439">
      <w:pPr>
        <w:autoSpaceDE w:val="0"/>
        <w:autoSpaceDN w:val="0"/>
        <w:adjustRightInd w:val="0"/>
        <w:jc w:val="center"/>
        <w:rPr>
          <w:rFonts w:cs="Arial"/>
          <w:b/>
          <w:bCs/>
          <w:color w:val="005400"/>
          <w:sz w:val="36"/>
          <w:szCs w:val="36"/>
        </w:rPr>
      </w:pPr>
      <w:r w:rsidRPr="006F29B9">
        <w:rPr>
          <w:rFonts w:cs="Arial"/>
          <w:b/>
          <w:bCs/>
          <w:color w:val="005400"/>
          <w:sz w:val="36"/>
          <w:szCs w:val="36"/>
        </w:rPr>
        <w:t>The Alliance for Appalachia</w:t>
      </w:r>
    </w:p>
    <w:p w:rsidR="005B3439" w:rsidRPr="006530D3" w:rsidRDefault="005B3439" w:rsidP="005B3439">
      <w:pPr>
        <w:autoSpaceDE w:val="0"/>
        <w:autoSpaceDN w:val="0"/>
        <w:adjustRightInd w:val="0"/>
        <w:jc w:val="center"/>
        <w:rPr>
          <w:rFonts w:cs="Arial"/>
          <w:color w:val="4D4D4D"/>
          <w:sz w:val="20"/>
          <w:szCs w:val="20"/>
        </w:rPr>
      </w:pPr>
      <w:r>
        <w:t>PO Box 32 Arnett</w:t>
      </w:r>
      <w:r w:rsidRPr="006F29B9">
        <w:t>, WV 25</w:t>
      </w:r>
      <w:r>
        <w:t>007</w:t>
      </w:r>
      <w:r w:rsidRPr="006F29B9">
        <w:t xml:space="preserve"> (304) 546-8473 </w:t>
      </w:r>
    </w:p>
    <w:p w:rsidR="005B3439" w:rsidRDefault="005B3439" w:rsidP="003C6651">
      <w:pPr>
        <w:rPr>
          <w:sz w:val="28"/>
          <w:szCs w:val="28"/>
          <w:u w:val="single"/>
        </w:rPr>
      </w:pPr>
    </w:p>
    <w:p w:rsidR="003C6651" w:rsidRPr="005B3439" w:rsidRDefault="003C6651" w:rsidP="003C6651">
      <w:pPr>
        <w:rPr>
          <w:b/>
          <w:sz w:val="28"/>
          <w:szCs w:val="28"/>
          <w:u w:val="single"/>
        </w:rPr>
      </w:pPr>
      <w:r w:rsidRPr="005B3439">
        <w:rPr>
          <w:b/>
          <w:sz w:val="28"/>
          <w:szCs w:val="28"/>
          <w:u w:val="single"/>
        </w:rPr>
        <w:t>Mission</w:t>
      </w:r>
    </w:p>
    <w:p w:rsidR="003C6651" w:rsidRDefault="0025795A">
      <w:r>
        <w:t xml:space="preserve">Founded in 2006 </w:t>
      </w:r>
      <w:r w:rsidR="003C6651">
        <w:t>The Alliance for Appalachia is a regional alliance</w:t>
      </w:r>
      <w:r>
        <w:t xml:space="preserve"> of non-profits</w:t>
      </w:r>
      <w:r w:rsidR="003C6651">
        <w:t xml:space="preserve"> with the goals of ending a devastating form of coal mining called mountaintop removal, putting a halt to destructive coal technologi</w:t>
      </w:r>
      <w:r w:rsidR="0077401E">
        <w:t>es and supporting a sustainable and</w:t>
      </w:r>
      <w:r w:rsidR="003C6651">
        <w:t xml:space="preserve"> just economy in Appalachia.</w:t>
      </w:r>
    </w:p>
    <w:p w:rsidR="00896C2F" w:rsidRDefault="00896C2F"/>
    <w:p w:rsidR="009058DF" w:rsidRPr="00136CE3" w:rsidRDefault="0077401E" w:rsidP="009058DF">
      <w:pPr>
        <w:rPr>
          <w:b/>
        </w:rPr>
      </w:pPr>
      <w:r>
        <w:rPr>
          <w:b/>
        </w:rPr>
        <w:t>Our work is based</w:t>
      </w:r>
      <w:r w:rsidR="009058DF" w:rsidRPr="00136CE3">
        <w:rPr>
          <w:b/>
        </w:rPr>
        <w:t xml:space="preserve"> on these beliefs:</w:t>
      </w:r>
    </w:p>
    <w:p w:rsidR="009058DF" w:rsidRPr="009058DF" w:rsidRDefault="009058DF" w:rsidP="005B3439">
      <w:pPr>
        <w:pStyle w:val="ListParagraph"/>
        <w:numPr>
          <w:ilvl w:val="0"/>
          <w:numId w:val="8"/>
        </w:numPr>
      </w:pPr>
      <w:r w:rsidRPr="009058DF">
        <w:t>Mountain people are experts of their own lives</w:t>
      </w:r>
    </w:p>
    <w:p w:rsidR="009058DF" w:rsidRPr="009058DF" w:rsidRDefault="009058DF" w:rsidP="005B3439">
      <w:pPr>
        <w:pStyle w:val="ListParagraph"/>
        <w:numPr>
          <w:ilvl w:val="0"/>
          <w:numId w:val="8"/>
        </w:numPr>
      </w:pPr>
      <w:r w:rsidRPr="009058DF">
        <w:t>All people should have a seat at the table in determining the future of their communities</w:t>
      </w:r>
    </w:p>
    <w:p w:rsidR="009058DF" w:rsidRPr="009058DF" w:rsidRDefault="009058DF" w:rsidP="005B3439">
      <w:pPr>
        <w:pStyle w:val="ListParagraph"/>
        <w:numPr>
          <w:ilvl w:val="0"/>
          <w:numId w:val="8"/>
        </w:numPr>
      </w:pPr>
      <w:r w:rsidRPr="009058DF">
        <w:t>Regional collaboration strengthens political power built locally</w:t>
      </w:r>
    </w:p>
    <w:p w:rsidR="003C6651" w:rsidRPr="005B3439" w:rsidRDefault="009058DF" w:rsidP="005B3439">
      <w:pPr>
        <w:pStyle w:val="ListParagraph"/>
        <w:numPr>
          <w:ilvl w:val="0"/>
          <w:numId w:val="8"/>
        </w:numPr>
        <w:rPr>
          <w:b/>
          <w:sz w:val="28"/>
          <w:szCs w:val="28"/>
        </w:rPr>
      </w:pPr>
      <w:r w:rsidRPr="009058DF">
        <w:t>Systemic change is necessary to achieve justice in our region</w:t>
      </w:r>
    </w:p>
    <w:p w:rsidR="00136CE3" w:rsidRDefault="00136CE3" w:rsidP="003C6651">
      <w:pPr>
        <w:rPr>
          <w:sz w:val="28"/>
          <w:szCs w:val="28"/>
          <w:u w:val="single"/>
        </w:rPr>
      </w:pPr>
    </w:p>
    <w:p w:rsidR="00186C7F" w:rsidRDefault="00186C7F" w:rsidP="00186C7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Member Organizations </w:t>
      </w:r>
    </w:p>
    <w:p w:rsidR="005B3439" w:rsidRDefault="005B3439" w:rsidP="003953D7">
      <w:pPr>
        <w:spacing w:after="60"/>
        <w:ind w:left="720"/>
        <w:sectPr w:rsidR="005B3439">
          <w:pgSz w:w="12240" w:h="15840"/>
          <w:pgMar w:top="432" w:right="1440" w:bottom="432" w:left="1440" w:gutter="0"/>
          <w:docGrid w:linePitch="360"/>
        </w:sectPr>
      </w:pPr>
    </w:p>
    <w:p w:rsidR="00186C7F" w:rsidRDefault="00186C7F" w:rsidP="00B47F2E">
      <w:pPr>
        <w:spacing w:after="120"/>
        <w:ind w:left="180"/>
      </w:pPr>
      <w:r>
        <w:t xml:space="preserve">Appalachian Voices </w:t>
      </w:r>
    </w:p>
    <w:p w:rsidR="00186C7F" w:rsidRDefault="00186C7F" w:rsidP="00B47F2E">
      <w:pPr>
        <w:spacing w:after="120"/>
        <w:ind w:left="180"/>
      </w:pPr>
      <w:proofErr w:type="spellStart"/>
      <w:r>
        <w:t>Appalshop</w:t>
      </w:r>
      <w:proofErr w:type="spellEnd"/>
    </w:p>
    <w:p w:rsidR="00186C7F" w:rsidRDefault="00186C7F" w:rsidP="00B47F2E">
      <w:pPr>
        <w:spacing w:after="120"/>
        <w:ind w:left="180"/>
      </w:pPr>
      <w:r>
        <w:t>Coal River Mountain Watch (CRMW)</w:t>
      </w:r>
    </w:p>
    <w:p w:rsidR="00186C7F" w:rsidRDefault="00186C7F" w:rsidP="00B47F2E">
      <w:pPr>
        <w:spacing w:after="120"/>
        <w:ind w:left="180"/>
      </w:pPr>
      <w:r>
        <w:t>Heartwood</w:t>
      </w:r>
    </w:p>
    <w:p w:rsidR="005B3439" w:rsidRDefault="0077401E" w:rsidP="00B47F2E">
      <w:pPr>
        <w:spacing w:after="120"/>
        <w:ind w:left="180"/>
      </w:pPr>
      <w:r>
        <w:t>Keeper</w:t>
      </w:r>
      <w:r w:rsidR="005B3439">
        <w:t xml:space="preserve"> of the Mountain</w:t>
      </w:r>
      <w:r>
        <w:t>s</w:t>
      </w:r>
      <w:r w:rsidR="005B3439">
        <w:t xml:space="preserve"> Foundation</w:t>
      </w:r>
    </w:p>
    <w:p w:rsidR="00186C7F" w:rsidRDefault="00186C7F" w:rsidP="00B47F2E">
      <w:pPr>
        <w:spacing w:after="120"/>
        <w:ind w:left="180"/>
      </w:pPr>
      <w:r>
        <w:t>Kentuckians for the Commonwealth (KFTC)</w:t>
      </w:r>
    </w:p>
    <w:p w:rsidR="00186C7F" w:rsidRDefault="00186C7F" w:rsidP="00B47F2E">
      <w:pPr>
        <w:spacing w:after="120"/>
        <w:ind w:left="180"/>
      </w:pPr>
      <w:r>
        <w:t>Ohio Valley Environmental Coalition (OVEC)</w:t>
      </w:r>
    </w:p>
    <w:p w:rsidR="0026374B" w:rsidRDefault="00186C7F" w:rsidP="00B47F2E">
      <w:pPr>
        <w:spacing w:after="120"/>
        <w:ind w:left="180"/>
      </w:pPr>
      <w:r>
        <w:t>Sierra Club Environmental Justice</w:t>
      </w:r>
    </w:p>
    <w:p w:rsidR="0026374B" w:rsidRDefault="0026374B" w:rsidP="00B47F2E">
      <w:pPr>
        <w:spacing w:after="120"/>
        <w:ind w:left="180"/>
      </w:pPr>
      <w:r>
        <w:t>Statewide Organizing for Community Empowerment (SOCM)</w:t>
      </w:r>
    </w:p>
    <w:p w:rsidR="00186C7F" w:rsidRDefault="0026374B" w:rsidP="00B47F2E">
      <w:pPr>
        <w:spacing w:after="120"/>
        <w:ind w:left="180"/>
      </w:pPr>
      <w:proofErr w:type="spellStart"/>
      <w:r>
        <w:t>SouthWings</w:t>
      </w:r>
      <w:proofErr w:type="spellEnd"/>
      <w:r>
        <w:t xml:space="preserve"> </w:t>
      </w:r>
      <w:r w:rsidR="00186C7F">
        <w:t xml:space="preserve"> </w:t>
      </w:r>
    </w:p>
    <w:p w:rsidR="00186C7F" w:rsidRDefault="00186C7F" w:rsidP="00B47F2E">
      <w:pPr>
        <w:spacing w:after="120"/>
        <w:ind w:left="180"/>
      </w:pPr>
      <w:r>
        <w:t>Southern Appalachian Mountain Stewards (SAMS)</w:t>
      </w:r>
    </w:p>
    <w:p w:rsidR="00186C7F" w:rsidRDefault="00186C7F" w:rsidP="00B47F2E">
      <w:pPr>
        <w:spacing w:after="120"/>
        <w:ind w:left="180"/>
      </w:pPr>
      <w:r>
        <w:t>The Appalachian Citizens Law Center (ACLC)</w:t>
      </w:r>
    </w:p>
    <w:p w:rsidR="00186C7F" w:rsidRDefault="00186C7F" w:rsidP="00B47F2E">
      <w:pPr>
        <w:spacing w:after="120"/>
        <w:ind w:left="180"/>
      </w:pPr>
      <w:r>
        <w:t xml:space="preserve">West Virginia Highlands Conservancy </w:t>
      </w:r>
    </w:p>
    <w:p w:rsidR="005B3439" w:rsidRDefault="005B3439">
      <w:pPr>
        <w:rPr>
          <w:b/>
          <w:sz w:val="28"/>
          <w:szCs w:val="28"/>
          <w:u w:val="single"/>
        </w:rPr>
        <w:sectPr w:rsidR="005B3439">
          <w:type w:val="continuous"/>
          <w:pgSz w:w="12240" w:h="15840"/>
          <w:pgMar w:top="432" w:right="810" w:bottom="432" w:left="1350" w:gutter="0"/>
          <w:cols w:num="2" w:space="360"/>
          <w:docGrid w:linePitch="360"/>
        </w:sectPr>
      </w:pPr>
    </w:p>
    <w:p w:rsidR="00B47F2E" w:rsidRDefault="00B47F2E">
      <w:pPr>
        <w:rPr>
          <w:b/>
          <w:sz w:val="28"/>
          <w:szCs w:val="28"/>
          <w:u w:val="single"/>
        </w:rPr>
      </w:pPr>
    </w:p>
    <w:p w:rsidR="003C6651" w:rsidRPr="005B3439" w:rsidRDefault="003C6651">
      <w:pPr>
        <w:rPr>
          <w:b/>
          <w:sz w:val="28"/>
          <w:szCs w:val="28"/>
          <w:u w:val="single"/>
        </w:rPr>
      </w:pPr>
      <w:r w:rsidRPr="005B3439">
        <w:rPr>
          <w:b/>
          <w:sz w:val="28"/>
          <w:szCs w:val="28"/>
          <w:u w:val="single"/>
        </w:rPr>
        <w:t>Work Committees</w:t>
      </w:r>
    </w:p>
    <w:p w:rsidR="00C518FB" w:rsidRDefault="00C518FB" w:rsidP="00C518FB">
      <w:pPr>
        <w:rPr>
          <w:b/>
        </w:rPr>
        <w:sectPr w:rsidR="00C518FB">
          <w:type w:val="continuous"/>
          <w:pgSz w:w="12240" w:h="15840"/>
          <w:pgMar w:top="1440" w:right="720" w:bottom="720" w:left="1440" w:gutter="0"/>
          <w:docGrid w:linePitch="360"/>
        </w:sectPr>
      </w:pPr>
    </w:p>
    <w:p w:rsidR="00896C2F" w:rsidRDefault="00896C2F" w:rsidP="00C518FB">
      <w:pPr>
        <w:tabs>
          <w:tab w:val="left" w:pos="5460"/>
        </w:tabs>
        <w:rPr>
          <w:b/>
        </w:rPr>
      </w:pPr>
    </w:p>
    <w:p w:rsidR="003C6651" w:rsidRDefault="003C6651" w:rsidP="00C518FB">
      <w:pPr>
        <w:tabs>
          <w:tab w:val="left" w:pos="5460"/>
        </w:tabs>
      </w:pPr>
      <w:r w:rsidRPr="00C518FB">
        <w:rPr>
          <w:b/>
        </w:rPr>
        <w:t>Enforcement</w:t>
      </w:r>
      <w:r>
        <w:t xml:space="preserve">: </w:t>
      </w:r>
    </w:p>
    <w:p w:rsidR="003C6651" w:rsidRPr="00B47F2E" w:rsidRDefault="0026374B" w:rsidP="00C518FB">
      <w:pPr>
        <w:numPr>
          <w:ilvl w:val="0"/>
          <w:numId w:val="1"/>
        </w:numPr>
        <w:tabs>
          <w:tab w:val="clear" w:pos="720"/>
          <w:tab w:val="left" w:pos="360"/>
          <w:tab w:val="left" w:pos="5460"/>
        </w:tabs>
        <w:ind w:left="360"/>
        <w:rPr>
          <w:sz w:val="22"/>
          <w:szCs w:val="22"/>
        </w:rPr>
      </w:pPr>
      <w:r w:rsidRPr="00B47F2E">
        <w:rPr>
          <w:sz w:val="22"/>
          <w:szCs w:val="22"/>
        </w:rPr>
        <w:t>Interface with EPA, OSM, Army Corps, and other federal agencies</w:t>
      </w:r>
    </w:p>
    <w:p w:rsidR="00372809" w:rsidRPr="00B47F2E" w:rsidRDefault="0026374B" w:rsidP="00C518FB">
      <w:pPr>
        <w:numPr>
          <w:ilvl w:val="0"/>
          <w:numId w:val="1"/>
        </w:numPr>
        <w:tabs>
          <w:tab w:val="clear" w:pos="720"/>
          <w:tab w:val="left" w:pos="360"/>
          <w:tab w:val="left" w:pos="5460"/>
        </w:tabs>
        <w:ind w:left="360"/>
        <w:rPr>
          <w:sz w:val="22"/>
          <w:szCs w:val="22"/>
        </w:rPr>
      </w:pPr>
      <w:r w:rsidRPr="00B47F2E">
        <w:rPr>
          <w:sz w:val="22"/>
          <w:szCs w:val="22"/>
        </w:rPr>
        <w:t xml:space="preserve">Build grassroots and </w:t>
      </w:r>
      <w:proofErr w:type="spellStart"/>
      <w:r w:rsidRPr="00B47F2E">
        <w:rPr>
          <w:sz w:val="22"/>
          <w:szCs w:val="22"/>
        </w:rPr>
        <w:t>netroots</w:t>
      </w:r>
      <w:proofErr w:type="spellEnd"/>
      <w:r w:rsidRPr="00B47F2E">
        <w:rPr>
          <w:sz w:val="22"/>
          <w:szCs w:val="22"/>
        </w:rPr>
        <w:t xml:space="preserve"> support around comment periods</w:t>
      </w:r>
    </w:p>
    <w:p w:rsidR="00C518FB" w:rsidRDefault="00C518FB" w:rsidP="00C518FB">
      <w:pPr>
        <w:rPr>
          <w:b/>
        </w:rPr>
      </w:pPr>
    </w:p>
    <w:p w:rsidR="003C6651" w:rsidRPr="00C518FB" w:rsidRDefault="003C6651" w:rsidP="00C518FB">
      <w:pPr>
        <w:rPr>
          <w:b/>
        </w:rPr>
      </w:pPr>
      <w:r w:rsidRPr="00C518FB">
        <w:rPr>
          <w:b/>
        </w:rPr>
        <w:t xml:space="preserve">Legislative: </w:t>
      </w:r>
    </w:p>
    <w:p w:rsidR="0026374B" w:rsidRPr="00B47F2E" w:rsidRDefault="003C6651" w:rsidP="005B3439">
      <w:pPr>
        <w:numPr>
          <w:ilvl w:val="0"/>
          <w:numId w:val="3"/>
        </w:numPr>
        <w:rPr>
          <w:sz w:val="22"/>
          <w:szCs w:val="22"/>
        </w:rPr>
      </w:pPr>
      <w:r w:rsidRPr="00B47F2E">
        <w:rPr>
          <w:sz w:val="22"/>
          <w:szCs w:val="22"/>
        </w:rPr>
        <w:t>Clean Water Protection Act in House</w:t>
      </w:r>
      <w:r w:rsidR="005B3439" w:rsidRPr="00B47F2E">
        <w:rPr>
          <w:sz w:val="22"/>
          <w:szCs w:val="22"/>
        </w:rPr>
        <w:t xml:space="preserve"> and </w:t>
      </w:r>
      <w:r w:rsidR="0026374B" w:rsidRPr="00B47F2E">
        <w:rPr>
          <w:sz w:val="22"/>
          <w:szCs w:val="22"/>
        </w:rPr>
        <w:t>Appal</w:t>
      </w:r>
      <w:r w:rsidR="005B3439" w:rsidRPr="00B47F2E">
        <w:rPr>
          <w:sz w:val="22"/>
          <w:szCs w:val="22"/>
        </w:rPr>
        <w:t>achia Restoration Act</w:t>
      </w:r>
    </w:p>
    <w:p w:rsidR="00C518FB" w:rsidRPr="00B47F2E" w:rsidRDefault="0026374B" w:rsidP="00C518FB">
      <w:pPr>
        <w:numPr>
          <w:ilvl w:val="0"/>
          <w:numId w:val="3"/>
        </w:numPr>
        <w:rPr>
          <w:sz w:val="22"/>
          <w:szCs w:val="22"/>
        </w:rPr>
      </w:pPr>
      <w:r w:rsidRPr="00B47F2E">
        <w:rPr>
          <w:sz w:val="22"/>
          <w:szCs w:val="22"/>
        </w:rPr>
        <w:t>Provide defense against bad bills</w:t>
      </w:r>
    </w:p>
    <w:p w:rsidR="0026374B" w:rsidRPr="00B47F2E" w:rsidRDefault="005B3439" w:rsidP="0026374B">
      <w:pPr>
        <w:numPr>
          <w:ilvl w:val="0"/>
          <w:numId w:val="3"/>
        </w:numPr>
        <w:rPr>
          <w:sz w:val="22"/>
          <w:szCs w:val="22"/>
        </w:rPr>
      </w:pPr>
      <w:r w:rsidRPr="00B47F2E">
        <w:rPr>
          <w:sz w:val="22"/>
          <w:szCs w:val="22"/>
        </w:rPr>
        <w:t>Pressure</w:t>
      </w:r>
      <w:r w:rsidR="0026374B" w:rsidRPr="00B47F2E">
        <w:rPr>
          <w:sz w:val="22"/>
          <w:szCs w:val="22"/>
        </w:rPr>
        <w:t xml:space="preserve"> around elections </w:t>
      </w:r>
    </w:p>
    <w:p w:rsidR="0026374B" w:rsidRPr="00B47F2E" w:rsidRDefault="0077401E" w:rsidP="0026374B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Explore</w:t>
      </w:r>
      <w:r w:rsidR="0026374B" w:rsidRPr="00B47F2E">
        <w:rPr>
          <w:sz w:val="22"/>
          <w:szCs w:val="22"/>
        </w:rPr>
        <w:t xml:space="preserve"> additional legislative opportunities</w:t>
      </w:r>
    </w:p>
    <w:p w:rsidR="00BC5146" w:rsidRDefault="00BC5146" w:rsidP="00C518FB">
      <w:pPr>
        <w:rPr>
          <w:b/>
        </w:rPr>
      </w:pPr>
    </w:p>
    <w:p w:rsidR="00C518FB" w:rsidRPr="00C518FB" w:rsidRDefault="00C518FB" w:rsidP="00C518FB">
      <w:pPr>
        <w:rPr>
          <w:b/>
        </w:rPr>
      </w:pPr>
      <w:r w:rsidRPr="00C518FB">
        <w:rPr>
          <w:b/>
        </w:rPr>
        <w:t>Economic</w:t>
      </w:r>
      <w:r w:rsidR="00487502">
        <w:rPr>
          <w:b/>
        </w:rPr>
        <w:t xml:space="preserve"> Transition</w:t>
      </w:r>
      <w:r w:rsidRPr="00C518FB">
        <w:rPr>
          <w:b/>
        </w:rPr>
        <w:t>:</w:t>
      </w:r>
    </w:p>
    <w:p w:rsidR="00C518FB" w:rsidRPr="00B47F2E" w:rsidRDefault="0026374B" w:rsidP="00C518FB">
      <w:pPr>
        <w:numPr>
          <w:ilvl w:val="0"/>
          <w:numId w:val="4"/>
        </w:numPr>
        <w:rPr>
          <w:sz w:val="22"/>
          <w:szCs w:val="22"/>
        </w:rPr>
      </w:pPr>
      <w:r w:rsidRPr="00B47F2E">
        <w:rPr>
          <w:sz w:val="22"/>
          <w:szCs w:val="22"/>
        </w:rPr>
        <w:t>R</w:t>
      </w:r>
      <w:r w:rsidR="00C518FB" w:rsidRPr="00B47F2E">
        <w:rPr>
          <w:sz w:val="22"/>
          <w:szCs w:val="22"/>
        </w:rPr>
        <w:t xml:space="preserve">egional </w:t>
      </w:r>
      <w:r w:rsidRPr="00B47F2E">
        <w:rPr>
          <w:sz w:val="22"/>
          <w:szCs w:val="22"/>
        </w:rPr>
        <w:t>Networking Gatherings</w:t>
      </w:r>
    </w:p>
    <w:p w:rsidR="0026374B" w:rsidRPr="00B47F2E" w:rsidRDefault="005B3439" w:rsidP="00C518FB">
      <w:pPr>
        <w:numPr>
          <w:ilvl w:val="0"/>
          <w:numId w:val="4"/>
        </w:numPr>
        <w:rPr>
          <w:sz w:val="22"/>
          <w:szCs w:val="22"/>
        </w:rPr>
      </w:pPr>
      <w:r w:rsidRPr="00B47F2E">
        <w:rPr>
          <w:sz w:val="22"/>
          <w:szCs w:val="22"/>
        </w:rPr>
        <w:t>Potentially support</w:t>
      </w:r>
      <w:r w:rsidR="0026374B" w:rsidRPr="00B47F2E">
        <w:rPr>
          <w:sz w:val="22"/>
          <w:szCs w:val="22"/>
        </w:rPr>
        <w:t xml:space="preserve"> Land Study </w:t>
      </w:r>
    </w:p>
    <w:p w:rsidR="00165C47" w:rsidRPr="00B47F2E" w:rsidRDefault="00165C47" w:rsidP="00C518FB">
      <w:pPr>
        <w:rPr>
          <w:b/>
          <w:sz w:val="22"/>
          <w:szCs w:val="22"/>
        </w:rPr>
      </w:pPr>
    </w:p>
    <w:p w:rsidR="0026374B" w:rsidRDefault="0026374B" w:rsidP="0026374B">
      <w:pPr>
        <w:rPr>
          <w:b/>
        </w:rPr>
      </w:pPr>
      <w:r>
        <w:rPr>
          <w:b/>
        </w:rPr>
        <w:t xml:space="preserve">Health:  </w:t>
      </w:r>
    </w:p>
    <w:p w:rsidR="0026374B" w:rsidRPr="00B47F2E" w:rsidRDefault="0026374B" w:rsidP="0026374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B47F2E">
        <w:rPr>
          <w:sz w:val="22"/>
          <w:szCs w:val="22"/>
        </w:rPr>
        <w:t>Currently developing work</w:t>
      </w:r>
      <w:r w:rsidR="00417CCF">
        <w:rPr>
          <w:sz w:val="22"/>
          <w:szCs w:val="22"/>
        </w:rPr>
        <w:t xml:space="preserve"> </w:t>
      </w:r>
      <w:r w:rsidRPr="00B47F2E">
        <w:rPr>
          <w:sz w:val="22"/>
          <w:szCs w:val="22"/>
        </w:rPr>
        <w:t>plan</w:t>
      </w:r>
    </w:p>
    <w:p w:rsidR="0026374B" w:rsidRDefault="0026374B" w:rsidP="0026374B">
      <w:pPr>
        <w:rPr>
          <w:b/>
        </w:rPr>
      </w:pPr>
    </w:p>
    <w:p w:rsidR="0026374B" w:rsidRDefault="0026374B" w:rsidP="0026374B">
      <w:pPr>
        <w:rPr>
          <w:b/>
        </w:rPr>
      </w:pPr>
      <w:r w:rsidRPr="00C518FB">
        <w:rPr>
          <w:b/>
        </w:rPr>
        <w:t>Communications</w:t>
      </w:r>
      <w:r>
        <w:rPr>
          <w:b/>
        </w:rPr>
        <w:t xml:space="preserve">: </w:t>
      </w:r>
    </w:p>
    <w:p w:rsidR="0026374B" w:rsidRPr="00B47F2E" w:rsidRDefault="00B47F2E" w:rsidP="0026374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B47F2E">
        <w:rPr>
          <w:sz w:val="22"/>
          <w:szCs w:val="22"/>
        </w:rPr>
        <w:t>Host</w:t>
      </w:r>
      <w:r w:rsidR="0026374B" w:rsidRPr="00B47F2E">
        <w:rPr>
          <w:sz w:val="22"/>
          <w:szCs w:val="22"/>
        </w:rPr>
        <w:t xml:space="preserve"> Messaging Summit</w:t>
      </w:r>
    </w:p>
    <w:p w:rsidR="0026374B" w:rsidRPr="00C518FB" w:rsidRDefault="00B47F2E" w:rsidP="0026374B">
      <w:pPr>
        <w:pStyle w:val="ListParagraph"/>
        <w:numPr>
          <w:ilvl w:val="0"/>
          <w:numId w:val="7"/>
        </w:numPr>
      </w:pPr>
      <w:r w:rsidRPr="00B47F2E">
        <w:rPr>
          <w:sz w:val="22"/>
          <w:szCs w:val="22"/>
        </w:rPr>
        <w:t>Improve</w:t>
      </w:r>
      <w:r w:rsidR="0026374B" w:rsidRPr="00B47F2E">
        <w:rPr>
          <w:sz w:val="22"/>
          <w:szCs w:val="22"/>
        </w:rPr>
        <w:t xml:space="preserve"> Alliance internal and external communications</w:t>
      </w:r>
    </w:p>
    <w:p w:rsidR="0026374B" w:rsidRDefault="0026374B" w:rsidP="00C518FB">
      <w:pPr>
        <w:rPr>
          <w:b/>
        </w:rPr>
      </w:pPr>
    </w:p>
    <w:p w:rsidR="003C6651" w:rsidRPr="00C518FB" w:rsidRDefault="003C6651" w:rsidP="00C518FB">
      <w:pPr>
        <w:rPr>
          <w:b/>
        </w:rPr>
      </w:pPr>
      <w:r w:rsidRPr="00C518FB">
        <w:rPr>
          <w:b/>
        </w:rPr>
        <w:t>Training:</w:t>
      </w:r>
    </w:p>
    <w:p w:rsidR="003C6651" w:rsidRPr="00B47F2E" w:rsidRDefault="0077401E" w:rsidP="00C518FB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Host</w:t>
      </w:r>
      <w:r w:rsidR="0026374B" w:rsidRPr="00B47F2E">
        <w:rPr>
          <w:sz w:val="22"/>
          <w:szCs w:val="22"/>
        </w:rPr>
        <w:t xml:space="preserve"> regional leadership trainings</w:t>
      </w:r>
    </w:p>
    <w:p w:rsidR="0026374B" w:rsidRPr="00B47F2E" w:rsidRDefault="0077401E" w:rsidP="00C518FB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Provide</w:t>
      </w:r>
      <w:r w:rsidR="0026374B" w:rsidRPr="00B47F2E">
        <w:rPr>
          <w:sz w:val="22"/>
          <w:szCs w:val="22"/>
        </w:rPr>
        <w:t xml:space="preserve"> scholars</w:t>
      </w:r>
      <w:r w:rsidR="00B47F2E" w:rsidRPr="00B47F2E">
        <w:rPr>
          <w:sz w:val="22"/>
          <w:szCs w:val="22"/>
        </w:rPr>
        <w:t xml:space="preserve">hips </w:t>
      </w:r>
      <w:r w:rsidR="003F5746">
        <w:rPr>
          <w:sz w:val="22"/>
          <w:szCs w:val="22"/>
        </w:rPr>
        <w:softHyphen/>
      </w:r>
      <w:r w:rsidR="00B47F2E" w:rsidRPr="00B47F2E">
        <w:rPr>
          <w:sz w:val="22"/>
          <w:szCs w:val="22"/>
        </w:rPr>
        <w:t>for training opportunities</w:t>
      </w:r>
    </w:p>
    <w:p w:rsidR="0026374B" w:rsidRPr="00B47F2E" w:rsidRDefault="00B47F2E" w:rsidP="00C518FB">
      <w:pPr>
        <w:numPr>
          <w:ilvl w:val="0"/>
          <w:numId w:val="4"/>
        </w:numPr>
        <w:rPr>
          <w:sz w:val="22"/>
          <w:szCs w:val="22"/>
        </w:rPr>
      </w:pPr>
      <w:r w:rsidRPr="00B47F2E">
        <w:rPr>
          <w:sz w:val="22"/>
          <w:szCs w:val="22"/>
        </w:rPr>
        <w:t>Develop in-house facilitation skills</w:t>
      </w:r>
    </w:p>
    <w:p w:rsidR="00C518FB" w:rsidRDefault="00C518FB" w:rsidP="00C518FB">
      <w:pPr>
        <w:rPr>
          <w:b/>
        </w:rPr>
      </w:pPr>
    </w:p>
    <w:p w:rsidR="003C6651" w:rsidRPr="00C518FB" w:rsidRDefault="00B47F2E" w:rsidP="00C518FB">
      <w:pPr>
        <w:rPr>
          <w:b/>
        </w:rPr>
      </w:pPr>
      <w:r>
        <w:rPr>
          <w:b/>
        </w:rPr>
        <w:t>i</w:t>
      </w:r>
      <w:r w:rsidR="0026374B">
        <w:rPr>
          <w:b/>
        </w:rPr>
        <w:t>LoveMountains.org:</w:t>
      </w:r>
    </w:p>
    <w:p w:rsidR="003C6651" w:rsidRPr="00B47F2E" w:rsidRDefault="00186C7F" w:rsidP="00C518FB">
      <w:pPr>
        <w:numPr>
          <w:ilvl w:val="0"/>
          <w:numId w:val="5"/>
        </w:numPr>
        <w:rPr>
          <w:sz w:val="22"/>
          <w:szCs w:val="22"/>
        </w:rPr>
      </w:pPr>
      <w:r w:rsidRPr="00B47F2E">
        <w:rPr>
          <w:sz w:val="22"/>
          <w:szCs w:val="22"/>
        </w:rPr>
        <w:t>i</w:t>
      </w:r>
      <w:r w:rsidR="00235255">
        <w:rPr>
          <w:sz w:val="22"/>
          <w:szCs w:val="22"/>
        </w:rPr>
        <w:t>L</w:t>
      </w:r>
      <w:r w:rsidR="003C6651" w:rsidRPr="00B47F2E">
        <w:rPr>
          <w:sz w:val="22"/>
          <w:szCs w:val="22"/>
        </w:rPr>
        <w:t>ove</w:t>
      </w:r>
      <w:r w:rsidR="00235255">
        <w:rPr>
          <w:sz w:val="22"/>
          <w:szCs w:val="22"/>
        </w:rPr>
        <w:t>M</w:t>
      </w:r>
      <w:r w:rsidR="003C6651" w:rsidRPr="00B47F2E">
        <w:rPr>
          <w:sz w:val="22"/>
          <w:szCs w:val="22"/>
        </w:rPr>
        <w:t xml:space="preserve">ountains.org </w:t>
      </w:r>
      <w:r w:rsidR="00B47F2E" w:rsidRPr="00B47F2E">
        <w:rPr>
          <w:sz w:val="22"/>
          <w:szCs w:val="22"/>
        </w:rPr>
        <w:t>list-</w:t>
      </w:r>
      <w:proofErr w:type="spellStart"/>
      <w:r w:rsidR="00B47F2E" w:rsidRPr="00B47F2E">
        <w:rPr>
          <w:sz w:val="22"/>
          <w:szCs w:val="22"/>
        </w:rPr>
        <w:t>serv</w:t>
      </w:r>
      <w:proofErr w:type="spellEnd"/>
      <w:r w:rsidR="00B47F2E" w:rsidRPr="00B47F2E">
        <w:rPr>
          <w:sz w:val="22"/>
          <w:szCs w:val="22"/>
        </w:rPr>
        <w:t xml:space="preserve"> and </w:t>
      </w:r>
      <w:r w:rsidR="003C6651" w:rsidRPr="00B47F2E">
        <w:rPr>
          <w:sz w:val="22"/>
          <w:szCs w:val="22"/>
        </w:rPr>
        <w:t xml:space="preserve">website maintenance </w:t>
      </w:r>
    </w:p>
    <w:p w:rsidR="00C518FB" w:rsidRDefault="00C518FB" w:rsidP="00C518FB">
      <w:pPr>
        <w:rPr>
          <w:b/>
        </w:rPr>
      </w:pPr>
    </w:p>
    <w:p w:rsidR="003C6651" w:rsidRPr="003C6651" w:rsidRDefault="003C6651" w:rsidP="00C518FB">
      <w:pPr>
        <w:rPr>
          <w:b/>
        </w:rPr>
      </w:pPr>
      <w:r w:rsidRPr="003C6651">
        <w:rPr>
          <w:b/>
        </w:rPr>
        <w:t>Ad Hoc</w:t>
      </w:r>
      <w:r w:rsidR="00BC5146">
        <w:rPr>
          <w:b/>
        </w:rPr>
        <w:t xml:space="preserve"> Teams: </w:t>
      </w:r>
    </w:p>
    <w:p w:rsidR="00372809" w:rsidRPr="00B47F2E" w:rsidRDefault="003C6651" w:rsidP="00B47F2E">
      <w:pPr>
        <w:ind w:left="360"/>
        <w:rPr>
          <w:sz w:val="22"/>
          <w:szCs w:val="22"/>
        </w:rPr>
      </w:pPr>
      <w:r w:rsidRPr="00B47F2E">
        <w:rPr>
          <w:sz w:val="22"/>
          <w:szCs w:val="22"/>
        </w:rPr>
        <w:t>Week in Washington</w:t>
      </w:r>
      <w:r w:rsidR="0026374B" w:rsidRPr="00B47F2E">
        <w:rPr>
          <w:sz w:val="22"/>
          <w:szCs w:val="22"/>
        </w:rPr>
        <w:t xml:space="preserve"> Planning Team</w:t>
      </w:r>
    </w:p>
    <w:p w:rsidR="0026374B" w:rsidRPr="00B47F2E" w:rsidRDefault="0026374B" w:rsidP="00B47F2E">
      <w:pPr>
        <w:ind w:left="360"/>
        <w:rPr>
          <w:sz w:val="22"/>
          <w:szCs w:val="22"/>
        </w:rPr>
      </w:pPr>
      <w:r w:rsidRPr="00B47F2E">
        <w:rPr>
          <w:sz w:val="22"/>
          <w:szCs w:val="22"/>
        </w:rPr>
        <w:t xml:space="preserve">Appalachia Restoration Act </w:t>
      </w:r>
      <w:r w:rsidR="00B47F2E" w:rsidRPr="00B47F2E">
        <w:rPr>
          <w:sz w:val="22"/>
          <w:szCs w:val="22"/>
        </w:rPr>
        <w:t xml:space="preserve">Language </w:t>
      </w:r>
      <w:r w:rsidRPr="00B47F2E">
        <w:rPr>
          <w:sz w:val="22"/>
          <w:szCs w:val="22"/>
        </w:rPr>
        <w:t xml:space="preserve">Team </w:t>
      </w:r>
    </w:p>
    <w:p w:rsidR="00186C7F" w:rsidRDefault="00186C7F" w:rsidP="00BC5146">
      <w:pPr>
        <w:rPr>
          <w:b/>
        </w:rPr>
      </w:pPr>
    </w:p>
    <w:p w:rsidR="00C518FB" w:rsidRDefault="00C518FB">
      <w:pPr>
        <w:rPr>
          <w:b/>
          <w:sz w:val="28"/>
          <w:szCs w:val="28"/>
          <w:u w:val="single"/>
        </w:rPr>
        <w:sectPr w:rsidR="00C518FB">
          <w:type w:val="continuous"/>
          <w:pgSz w:w="12240" w:h="15840"/>
          <w:pgMar w:top="1440" w:right="1800" w:bottom="1440" w:left="1800" w:gutter="0"/>
          <w:cols w:num="2"/>
          <w:docGrid w:linePitch="360"/>
        </w:sectPr>
      </w:pPr>
    </w:p>
    <w:p w:rsidR="005B3439" w:rsidRDefault="005B3439" w:rsidP="00B47F2E">
      <w:pPr>
        <w:autoSpaceDE w:val="0"/>
        <w:autoSpaceDN w:val="0"/>
        <w:adjustRightInd w:val="0"/>
        <w:jc w:val="center"/>
        <w:rPr>
          <w:rFonts w:cs="Arial"/>
          <w:b/>
          <w:bCs/>
          <w:color w:val="005400"/>
          <w:sz w:val="36"/>
          <w:szCs w:val="36"/>
        </w:rPr>
      </w:pPr>
      <w:bookmarkStart w:id="0" w:name="_Hlk315249023"/>
      <w:r w:rsidRPr="006F29B9">
        <w:rPr>
          <w:rFonts w:cs="Arial"/>
          <w:b/>
          <w:bCs/>
          <w:color w:val="005400"/>
          <w:sz w:val="36"/>
          <w:szCs w:val="36"/>
        </w:rPr>
        <w:t>The Alliance for Appalach</w:t>
      </w:r>
      <w:bookmarkStart w:id="1" w:name="_GoBack"/>
      <w:bookmarkEnd w:id="1"/>
      <w:r w:rsidRPr="006F29B9">
        <w:rPr>
          <w:rFonts w:cs="Arial"/>
          <w:b/>
          <w:bCs/>
          <w:color w:val="005400"/>
          <w:sz w:val="36"/>
          <w:szCs w:val="36"/>
        </w:rPr>
        <w:t>ia</w:t>
      </w:r>
      <w:r>
        <w:rPr>
          <w:rFonts w:cs="Arial"/>
          <w:b/>
          <w:bCs/>
          <w:color w:val="005400"/>
          <w:sz w:val="36"/>
          <w:szCs w:val="36"/>
        </w:rPr>
        <w:t xml:space="preserve"> Interest Survey</w:t>
      </w:r>
    </w:p>
    <w:p w:rsidR="005B3439" w:rsidRDefault="005B3439" w:rsidP="005B3439">
      <w:pPr>
        <w:textAlignment w:val="baseline"/>
        <w:rPr>
          <w:rFonts w:cs="Calibri"/>
          <w:b/>
          <w:bCs/>
          <w:color w:val="000000"/>
        </w:rPr>
      </w:pPr>
    </w:p>
    <w:p w:rsidR="005B3439" w:rsidRPr="005B3439" w:rsidRDefault="005B3439" w:rsidP="005B3439">
      <w:pPr>
        <w:textAlignment w:val="baseline"/>
        <w:rPr>
          <w:rFonts w:cs="Calibri"/>
          <w:bCs/>
          <w:color w:val="000000"/>
        </w:rPr>
      </w:pPr>
      <w:r w:rsidRPr="005B3439">
        <w:rPr>
          <w:rFonts w:cs="Calibri"/>
          <w:bCs/>
          <w:color w:val="000000"/>
        </w:rPr>
        <w:t>First Name</w:t>
      </w:r>
      <w:r>
        <w:rPr>
          <w:rFonts w:cs="Calibri"/>
          <w:bCs/>
          <w:color w:val="000000"/>
        </w:rPr>
        <w:t>:</w:t>
      </w:r>
      <w:r w:rsidRPr="005B3439">
        <w:rPr>
          <w:rFonts w:cs="Calibri"/>
          <w:bCs/>
          <w:color w:val="000000"/>
        </w:rPr>
        <w:tab/>
      </w:r>
      <w:r>
        <w:rPr>
          <w:rFonts w:cs="Calibri"/>
          <w:bCs/>
          <w:color w:val="000000"/>
        </w:rPr>
        <w:tab/>
      </w:r>
      <w:r>
        <w:rPr>
          <w:rFonts w:cs="Calibri"/>
          <w:bCs/>
          <w:color w:val="000000"/>
        </w:rPr>
        <w:tab/>
      </w:r>
      <w:r>
        <w:rPr>
          <w:rFonts w:cs="Calibri"/>
          <w:bCs/>
          <w:color w:val="000000"/>
        </w:rPr>
        <w:tab/>
      </w:r>
      <w:r w:rsidRPr="005B3439">
        <w:rPr>
          <w:rFonts w:cs="Calibri"/>
          <w:bCs/>
          <w:color w:val="000000"/>
        </w:rPr>
        <w:t>Last Name</w:t>
      </w:r>
      <w:r>
        <w:rPr>
          <w:rFonts w:cs="Calibri"/>
          <w:bCs/>
          <w:color w:val="000000"/>
        </w:rPr>
        <w:t>:</w:t>
      </w:r>
      <w:r w:rsidRPr="005B3439">
        <w:rPr>
          <w:rFonts w:cs="Calibri"/>
          <w:bCs/>
          <w:color w:val="000000"/>
        </w:rPr>
        <w:tab/>
      </w: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Pr="005B3439" w:rsidRDefault="005B3439" w:rsidP="005B3439">
      <w:pPr>
        <w:textAlignment w:val="baseline"/>
        <w:rPr>
          <w:rFonts w:cs="Calibri"/>
          <w:bCs/>
          <w:color w:val="000000"/>
        </w:rPr>
      </w:pPr>
      <w:r w:rsidRPr="005B3439">
        <w:rPr>
          <w:rFonts w:cs="Calibri"/>
          <w:bCs/>
          <w:color w:val="000000"/>
        </w:rPr>
        <w:t>Phone Number</w:t>
      </w:r>
      <w:r>
        <w:rPr>
          <w:rFonts w:cs="Calibri"/>
          <w:bCs/>
          <w:color w:val="000000"/>
        </w:rPr>
        <w:t>:</w:t>
      </w:r>
      <w:r>
        <w:rPr>
          <w:rFonts w:cs="Calibri"/>
          <w:bCs/>
          <w:color w:val="000000"/>
        </w:rPr>
        <w:tab/>
      </w:r>
      <w:r>
        <w:rPr>
          <w:rFonts w:cs="Calibri"/>
          <w:bCs/>
          <w:color w:val="000000"/>
        </w:rPr>
        <w:tab/>
      </w:r>
      <w:r>
        <w:rPr>
          <w:rFonts w:cs="Calibri"/>
          <w:bCs/>
          <w:color w:val="000000"/>
        </w:rPr>
        <w:tab/>
        <w:t>Email address:</w:t>
      </w: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Pr="005B3439" w:rsidRDefault="005B3439" w:rsidP="005B3439">
      <w:pPr>
        <w:textAlignment w:val="baseline"/>
        <w:rPr>
          <w:rFonts w:cs="Calibri"/>
          <w:bCs/>
          <w:color w:val="000000"/>
        </w:rPr>
      </w:pPr>
      <w:r w:rsidRPr="005B3439">
        <w:rPr>
          <w:rFonts w:cs="Calibri"/>
          <w:bCs/>
          <w:color w:val="000000"/>
        </w:rPr>
        <w:t>City, State</w:t>
      </w:r>
      <w:r>
        <w:rPr>
          <w:rFonts w:cs="Calibri"/>
          <w:bCs/>
          <w:color w:val="000000"/>
        </w:rPr>
        <w:t>:</w:t>
      </w:r>
      <w:r w:rsidRPr="005B3439">
        <w:rPr>
          <w:rFonts w:cs="Calibri"/>
          <w:bCs/>
          <w:color w:val="000000"/>
        </w:rPr>
        <w:tab/>
      </w: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  <w:r w:rsidRPr="005B3439">
        <w:rPr>
          <w:rFonts w:cs="Calibri"/>
          <w:bCs/>
          <w:color w:val="000000"/>
        </w:rPr>
        <w:t>Organization Affiliations (if any)</w:t>
      </w:r>
      <w:r>
        <w:rPr>
          <w:rFonts w:cs="Calibri"/>
          <w:bCs/>
          <w:color w:val="000000"/>
        </w:rPr>
        <w:t>:</w:t>
      </w: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Pr="005B3439" w:rsidRDefault="005B3439" w:rsidP="005B3439">
      <w:pPr>
        <w:textAlignment w:val="baseline"/>
        <w:rPr>
          <w:rFonts w:cs="Calibri"/>
          <w:bCs/>
          <w:color w:val="000000"/>
        </w:rPr>
      </w:pPr>
      <w:r w:rsidRPr="005B3439">
        <w:rPr>
          <w:rFonts w:cs="Calibri"/>
          <w:bCs/>
          <w:color w:val="000000"/>
        </w:rPr>
        <w:tab/>
      </w: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  <w:r w:rsidRPr="005B3439">
        <w:rPr>
          <w:rFonts w:cs="Calibri"/>
          <w:bCs/>
          <w:color w:val="000000"/>
        </w:rPr>
        <w:t>Are you interested in receiving regular Alliance updates?</w:t>
      </w:r>
      <w:r w:rsidRPr="005B3439">
        <w:rPr>
          <w:rFonts w:cs="Calibri"/>
          <w:bCs/>
          <w:color w:val="000000"/>
        </w:rPr>
        <w:tab/>
      </w: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Pr="005B3439" w:rsidRDefault="005B3439" w:rsidP="005B3439">
      <w:pPr>
        <w:textAlignment w:val="baseline"/>
        <w:rPr>
          <w:rFonts w:cs="Calibri"/>
          <w:bCs/>
          <w:color w:val="000000"/>
        </w:rPr>
      </w:pPr>
      <w:r w:rsidRPr="005B3439">
        <w:rPr>
          <w:rFonts w:cs="Calibri"/>
          <w:bCs/>
          <w:color w:val="000000"/>
        </w:rPr>
        <w:t>Would you or someone from your organization like to attend a quarterly Regional Alliance Meeting?</w:t>
      </w:r>
      <w:r w:rsidRPr="005B3439">
        <w:rPr>
          <w:rFonts w:cs="Calibri"/>
          <w:bCs/>
          <w:color w:val="000000"/>
        </w:rPr>
        <w:tab/>
      </w: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5B3439" w:rsidRPr="005B3439" w:rsidRDefault="005B3439" w:rsidP="005B3439">
      <w:pPr>
        <w:textAlignment w:val="baseline"/>
        <w:rPr>
          <w:rFonts w:cs="Calibri"/>
          <w:bCs/>
          <w:color w:val="000000"/>
        </w:rPr>
      </w:pPr>
      <w:r w:rsidRPr="005B3439">
        <w:rPr>
          <w:rFonts w:cs="Calibri"/>
          <w:bCs/>
          <w:color w:val="000000"/>
        </w:rPr>
        <w:t>Please select the committees you are interested in finding out more information about and potentially joining.</w:t>
      </w:r>
    </w:p>
    <w:p w:rsidR="005B3439" w:rsidRDefault="005B3439" w:rsidP="005B3439">
      <w:pPr>
        <w:tabs>
          <w:tab w:val="left" w:pos="5460"/>
        </w:tabs>
        <w:ind w:left="720"/>
      </w:pPr>
    </w:p>
    <w:p w:rsidR="005B3439" w:rsidRPr="005B3439" w:rsidRDefault="0077401E" w:rsidP="005B3439">
      <w:pPr>
        <w:tabs>
          <w:tab w:val="left" w:pos="5460"/>
        </w:tabs>
        <w:ind w:left="720"/>
      </w:pPr>
      <w:proofErr w:type="gramStart"/>
      <w:r>
        <w:rPr>
          <w:rFonts w:ascii="AppleGothic" w:eastAsia="AppleGothic" w:hAnsi="AppleGothic" w:hint="eastAsia"/>
        </w:rPr>
        <w:t>☐</w:t>
      </w:r>
      <w:r>
        <w:rPr>
          <w:rFonts w:ascii="AppleGothic" w:eastAsia="AppleGothic" w:hAnsi="AppleGothic"/>
        </w:rPr>
        <w:t xml:space="preserve">  </w:t>
      </w:r>
      <w:r>
        <w:t>Enforcement</w:t>
      </w:r>
      <w:proofErr w:type="gramEnd"/>
    </w:p>
    <w:p w:rsidR="005B3439" w:rsidRDefault="005B3439" w:rsidP="005B3439">
      <w:pPr>
        <w:ind w:left="720"/>
      </w:pPr>
    </w:p>
    <w:p w:rsidR="005B3439" w:rsidRPr="005B3439" w:rsidRDefault="0077401E" w:rsidP="005B3439">
      <w:pPr>
        <w:ind w:left="720"/>
      </w:pPr>
      <w:proofErr w:type="gramStart"/>
      <w:r>
        <w:rPr>
          <w:rFonts w:ascii="AppleGothic" w:eastAsia="AppleGothic" w:hAnsi="AppleGothic" w:hint="eastAsia"/>
        </w:rPr>
        <w:t>☐</w:t>
      </w:r>
      <w:r>
        <w:rPr>
          <w:rFonts w:ascii="AppleGothic" w:eastAsia="AppleGothic" w:hAnsi="AppleGothic"/>
        </w:rPr>
        <w:t xml:space="preserve">  </w:t>
      </w:r>
      <w:r>
        <w:t>Legislative</w:t>
      </w:r>
      <w:proofErr w:type="gramEnd"/>
      <w:r w:rsidR="005B3439" w:rsidRPr="005B3439">
        <w:t xml:space="preserve"> </w:t>
      </w:r>
    </w:p>
    <w:p w:rsidR="005B3439" w:rsidRDefault="005B3439" w:rsidP="005B3439">
      <w:pPr>
        <w:ind w:left="720"/>
      </w:pPr>
    </w:p>
    <w:p w:rsidR="005B3439" w:rsidRPr="005B3439" w:rsidRDefault="0077401E" w:rsidP="005B3439">
      <w:pPr>
        <w:ind w:left="720"/>
      </w:pPr>
      <w:proofErr w:type="gramStart"/>
      <w:r>
        <w:rPr>
          <w:rFonts w:ascii="AppleGothic" w:eastAsia="AppleGothic" w:hAnsi="AppleGothic" w:hint="eastAsia"/>
        </w:rPr>
        <w:t>☐</w:t>
      </w:r>
      <w:r>
        <w:rPr>
          <w:rFonts w:ascii="AppleGothic" w:eastAsia="AppleGothic" w:hAnsi="AppleGothic"/>
        </w:rPr>
        <w:t xml:space="preserve">  </w:t>
      </w:r>
      <w:r>
        <w:t>Economic</w:t>
      </w:r>
      <w:proofErr w:type="gramEnd"/>
      <w:r>
        <w:t xml:space="preserve"> Transition</w:t>
      </w:r>
    </w:p>
    <w:p w:rsidR="005B3439" w:rsidRDefault="005B3439" w:rsidP="005B3439">
      <w:pPr>
        <w:ind w:left="720"/>
      </w:pPr>
    </w:p>
    <w:p w:rsidR="005B3439" w:rsidRPr="005B3439" w:rsidRDefault="0077401E" w:rsidP="005B3439">
      <w:pPr>
        <w:ind w:left="720"/>
      </w:pPr>
      <w:proofErr w:type="gramStart"/>
      <w:r>
        <w:rPr>
          <w:rFonts w:ascii="AppleGothic" w:eastAsia="AppleGothic" w:hAnsi="AppleGothic" w:hint="eastAsia"/>
        </w:rPr>
        <w:t>☐</w:t>
      </w:r>
      <w:r>
        <w:rPr>
          <w:rFonts w:ascii="AppleGothic" w:eastAsia="AppleGothic" w:hAnsi="AppleGothic"/>
        </w:rPr>
        <w:t xml:space="preserve">  </w:t>
      </w:r>
      <w:r>
        <w:t>Health</w:t>
      </w:r>
      <w:proofErr w:type="gramEnd"/>
      <w:r w:rsidR="005B3439" w:rsidRPr="005B3439">
        <w:t xml:space="preserve">  </w:t>
      </w:r>
    </w:p>
    <w:p w:rsidR="005B3439" w:rsidRDefault="005B3439" w:rsidP="005B3439">
      <w:pPr>
        <w:ind w:left="720"/>
      </w:pPr>
    </w:p>
    <w:p w:rsidR="005B3439" w:rsidRPr="005B3439" w:rsidRDefault="0077401E" w:rsidP="005B3439">
      <w:pPr>
        <w:ind w:left="720"/>
      </w:pPr>
      <w:proofErr w:type="gramStart"/>
      <w:r>
        <w:rPr>
          <w:rFonts w:ascii="AppleGothic" w:eastAsia="AppleGothic" w:hAnsi="AppleGothic" w:hint="eastAsia"/>
        </w:rPr>
        <w:t>☐</w:t>
      </w:r>
      <w:r>
        <w:rPr>
          <w:rFonts w:ascii="AppleGothic" w:eastAsia="AppleGothic" w:hAnsi="AppleGothic"/>
        </w:rPr>
        <w:t xml:space="preserve">  </w:t>
      </w:r>
      <w:r w:rsidR="005B3439" w:rsidRPr="005B3439">
        <w:t>Communica</w:t>
      </w:r>
      <w:r>
        <w:t>tions</w:t>
      </w:r>
      <w:proofErr w:type="gramEnd"/>
      <w:r w:rsidR="005B3439" w:rsidRPr="005B3439">
        <w:t xml:space="preserve"> </w:t>
      </w:r>
    </w:p>
    <w:p w:rsidR="005B3439" w:rsidRDefault="005B3439" w:rsidP="005B3439">
      <w:pPr>
        <w:ind w:left="720"/>
      </w:pPr>
    </w:p>
    <w:p w:rsidR="005B3439" w:rsidRPr="005B3439" w:rsidRDefault="0077401E" w:rsidP="005B3439">
      <w:pPr>
        <w:ind w:left="720"/>
      </w:pPr>
      <w:proofErr w:type="gramStart"/>
      <w:r>
        <w:rPr>
          <w:rFonts w:ascii="AppleGothic" w:eastAsia="AppleGothic" w:hAnsi="AppleGothic" w:hint="eastAsia"/>
        </w:rPr>
        <w:t>☐</w:t>
      </w:r>
      <w:r>
        <w:rPr>
          <w:rFonts w:ascii="AppleGothic" w:eastAsia="AppleGothic" w:hAnsi="AppleGothic"/>
        </w:rPr>
        <w:t xml:space="preserve">  </w:t>
      </w:r>
      <w:r>
        <w:t>Training</w:t>
      </w:r>
      <w:proofErr w:type="gramEnd"/>
    </w:p>
    <w:p w:rsidR="005B3439" w:rsidRDefault="005B3439" w:rsidP="005B3439">
      <w:pPr>
        <w:textAlignment w:val="baseline"/>
        <w:rPr>
          <w:rFonts w:cs="Calibri"/>
          <w:bCs/>
          <w:color w:val="000000"/>
        </w:rPr>
      </w:pPr>
    </w:p>
    <w:p w:rsidR="001C7F1E" w:rsidRDefault="001C7F1E" w:rsidP="005B3439">
      <w:pPr>
        <w:textAlignment w:val="baseline"/>
        <w:rPr>
          <w:rFonts w:cs="Calibri"/>
          <w:bCs/>
          <w:color w:val="000000"/>
        </w:rPr>
      </w:pPr>
    </w:p>
    <w:p w:rsidR="005B3439" w:rsidRPr="005B3439" w:rsidRDefault="005B3439" w:rsidP="005B3439">
      <w:pPr>
        <w:textAlignment w:val="baseline"/>
        <w:rPr>
          <w:rFonts w:cs="Calibri"/>
          <w:bCs/>
          <w:color w:val="000000"/>
        </w:rPr>
      </w:pPr>
      <w:r w:rsidRPr="005B3439">
        <w:rPr>
          <w:rFonts w:cs="Calibri"/>
          <w:bCs/>
          <w:color w:val="000000"/>
        </w:rPr>
        <w:t>Do you have any comments or questions?</w:t>
      </w:r>
      <w:r w:rsidRPr="005B3439">
        <w:rPr>
          <w:rFonts w:cs="Calibri"/>
          <w:bCs/>
          <w:color w:val="000000"/>
        </w:rPr>
        <w:tab/>
      </w:r>
    </w:p>
    <w:p w:rsidR="005B3439" w:rsidRPr="005B3439" w:rsidRDefault="005B3439" w:rsidP="005B3439">
      <w:pPr>
        <w:textAlignment w:val="baseline"/>
        <w:rPr>
          <w:rFonts w:cs="Calibri"/>
          <w:bCs/>
          <w:color w:val="000000"/>
        </w:rPr>
      </w:pPr>
      <w:r w:rsidRPr="005B3439">
        <w:rPr>
          <w:rFonts w:cs="Calibri"/>
          <w:bCs/>
          <w:color w:val="000000"/>
        </w:rPr>
        <w:tab/>
      </w:r>
    </w:p>
    <w:bookmarkEnd w:id="0"/>
    <w:p w:rsidR="003C6651" w:rsidRPr="005B3439" w:rsidRDefault="003C6651"/>
    <w:sectPr w:rsidR="003C6651" w:rsidRPr="005B3439" w:rsidSect="005B3439">
      <w:type w:val="continuous"/>
      <w:pgSz w:w="12240" w:h="15840"/>
      <w:pgMar w:top="1440" w:right="720" w:bottom="72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EDC" w:rsidRDefault="00CF0EDC">
      <w:r>
        <w:separator/>
      </w:r>
    </w:p>
  </w:endnote>
  <w:endnote w:type="continuationSeparator" w:id="0">
    <w:p w:rsidR="00CF0EDC" w:rsidRDefault="00CF0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AppleGothic">
    <w:panose1 w:val="02000500000000000000"/>
    <w:charset w:val="4F"/>
    <w:family w:val="auto"/>
    <w:pitch w:val="variable"/>
    <w:sig w:usb0="01000000" w:usb1="00000000" w:usb2="06240001" w:usb3="00000000" w:csb0="0008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EDC" w:rsidRDefault="00CF0EDC">
      <w:r>
        <w:separator/>
      </w:r>
    </w:p>
  </w:footnote>
  <w:footnote w:type="continuationSeparator" w:id="0">
    <w:p w:rsidR="00CF0EDC" w:rsidRDefault="00CF0EDC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2159"/>
    <w:multiLevelType w:val="hybridMultilevel"/>
    <w:tmpl w:val="1CC89F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5222A1"/>
    <w:multiLevelType w:val="multilevel"/>
    <w:tmpl w:val="710EC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016E56"/>
    <w:multiLevelType w:val="hybridMultilevel"/>
    <w:tmpl w:val="518487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750D2E"/>
    <w:multiLevelType w:val="multilevel"/>
    <w:tmpl w:val="B33A2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E3358E"/>
    <w:multiLevelType w:val="hybridMultilevel"/>
    <w:tmpl w:val="05D4FA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8D0707F"/>
    <w:multiLevelType w:val="hybridMultilevel"/>
    <w:tmpl w:val="FE2EB5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E577B5E"/>
    <w:multiLevelType w:val="hybridMultilevel"/>
    <w:tmpl w:val="40F8C1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C4F3CEE"/>
    <w:multiLevelType w:val="hybridMultilevel"/>
    <w:tmpl w:val="8D1E34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7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651"/>
    <w:rsid w:val="00136CE3"/>
    <w:rsid w:val="00165C47"/>
    <w:rsid w:val="00186C7F"/>
    <w:rsid w:val="001C7F1E"/>
    <w:rsid w:val="001D1B69"/>
    <w:rsid w:val="001E488F"/>
    <w:rsid w:val="001F7A11"/>
    <w:rsid w:val="00220750"/>
    <w:rsid w:val="00235255"/>
    <w:rsid w:val="0025795A"/>
    <w:rsid w:val="0026374B"/>
    <w:rsid w:val="00320E9F"/>
    <w:rsid w:val="00357055"/>
    <w:rsid w:val="00372809"/>
    <w:rsid w:val="0037760F"/>
    <w:rsid w:val="003953D7"/>
    <w:rsid w:val="003954A0"/>
    <w:rsid w:val="003C6651"/>
    <w:rsid w:val="003F5746"/>
    <w:rsid w:val="00417CCF"/>
    <w:rsid w:val="00487502"/>
    <w:rsid w:val="004B175B"/>
    <w:rsid w:val="004B204C"/>
    <w:rsid w:val="005B3439"/>
    <w:rsid w:val="00602550"/>
    <w:rsid w:val="006530D3"/>
    <w:rsid w:val="0077401E"/>
    <w:rsid w:val="008068B5"/>
    <w:rsid w:val="0082303B"/>
    <w:rsid w:val="00896C2F"/>
    <w:rsid w:val="009058DF"/>
    <w:rsid w:val="00922ECA"/>
    <w:rsid w:val="00A77F81"/>
    <w:rsid w:val="00AB2CCF"/>
    <w:rsid w:val="00B47F2E"/>
    <w:rsid w:val="00BC5146"/>
    <w:rsid w:val="00C518FB"/>
    <w:rsid w:val="00CF0EDC"/>
    <w:rsid w:val="00E16F3B"/>
    <w:rsid w:val="00F00CA1"/>
    <w:rsid w:val="00FB013A"/>
    <w:rsid w:val="00FC5A43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6651"/>
    <w:rPr>
      <w:rFonts w:ascii="Calibri" w:hAnsi="Calibri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3C6651"/>
    <w:rPr>
      <w:color w:val="0000FF"/>
      <w:u w:val="single"/>
    </w:rPr>
  </w:style>
  <w:style w:type="paragraph" w:styleId="Header">
    <w:name w:val="header"/>
    <w:basedOn w:val="Normal"/>
    <w:rsid w:val="001D1B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1B6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637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6651"/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C6651"/>
    <w:rPr>
      <w:color w:val="0000FF"/>
      <w:u w:val="single"/>
    </w:rPr>
  </w:style>
  <w:style w:type="paragraph" w:styleId="Header">
    <w:name w:val="header"/>
    <w:basedOn w:val="Normal"/>
    <w:rsid w:val="001D1B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1B6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63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27">
          <w:marLeft w:val="24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810">
          <w:marLeft w:val="24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369</Words>
  <Characters>2105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Alliance for Appalachia</vt:lpstr>
    </vt:vector>
  </TitlesOfParts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Alliance for Appalachia</dc:title>
  <dc:creator>Kate Lauer</dc:creator>
  <cp:lastModifiedBy>Appalachian Voices</cp:lastModifiedBy>
  <cp:revision>3</cp:revision>
  <cp:lastPrinted>2011-01-13T22:50:00Z</cp:lastPrinted>
  <dcterms:created xsi:type="dcterms:W3CDTF">2012-03-22T16:34:00Z</dcterms:created>
  <dcterms:modified xsi:type="dcterms:W3CDTF">2012-03-22T16:34:00Z</dcterms:modified>
</cp:coreProperties>
</file>